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  <w:lang/>
        </w:rPr>
      </w:pPr>
      <w:proofErr w:type="spellStart"/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>Дел</w:t>
      </w:r>
      <w:proofErr w:type="spellEnd"/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>.</w:t>
      </w: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  <w:lang/>
        </w:rPr>
        <w:t>бр.847/18 од 03.04.2018.године</w:t>
      </w:r>
      <w:r w:rsidR="0034170E"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  <w:lang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  <w:lang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Default="00CF58C2" w:rsidP="00295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-Партија број 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10</w:t>
      </w:r>
      <w:r w:rsidR="008B6E6D" w:rsidRPr="00B51065">
        <w:rPr>
          <w:rFonts w:ascii="Times New Roman" w:hAnsi="Times New Roman" w:cs="Times New Roman"/>
          <w:color w:val="000000"/>
        </w:rPr>
        <w:t>-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Конзумна кокошија јаја</w:t>
      </w:r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03000000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1</w:t>
      </w:r>
      <w:r w:rsidR="00B51065" w:rsidRPr="00B51065">
        <w:rPr>
          <w:rFonts w:ascii="Times New Roman" w:hAnsi="Times New Roman" w:cs="Times New Roman"/>
          <w:color w:val="000000"/>
        </w:rPr>
        <w:t>10</w:t>
      </w:r>
      <w:r w:rsidR="00885EF3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="00F93998" w:rsidRPr="00B51065">
        <w:rPr>
          <w:rFonts w:ascii="Times New Roman" w:hAnsi="Times New Roman" w:cs="Times New Roman"/>
          <w:color w:val="000000"/>
        </w:rPr>
        <w:t>0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0</w:t>
      </w:r>
      <w:r w:rsidR="00885EF3" w:rsidRPr="00B51065">
        <w:rPr>
          <w:rFonts w:ascii="Times New Roman" w:hAnsi="Times New Roman" w:cs="Times New Roman"/>
          <w:color w:val="000000"/>
          <w:lang w:val="sr-Cyrl-CS"/>
        </w:rPr>
        <w:t>,00 динара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</w:rPr>
        <w:t>104.280</w:t>
      </w:r>
      <w:r w:rsidR="00F93998" w:rsidRPr="00B51065">
        <w:rPr>
          <w:rFonts w:ascii="Times New Roman" w:hAnsi="Times New Roman" w:cs="Times New Roman"/>
          <w:color w:val="000000"/>
        </w:rPr>
        <w:t>,</w:t>
      </w:r>
      <w:r w:rsidR="00B51065" w:rsidRPr="00B51065">
        <w:rPr>
          <w:rFonts w:ascii="Times New Roman" w:hAnsi="Times New Roman" w:cs="Times New Roman"/>
          <w:color w:val="000000"/>
        </w:rPr>
        <w:t>0</w:t>
      </w:r>
      <w:r w:rsidR="00F93998" w:rsidRPr="00B51065">
        <w:rPr>
          <w:rFonts w:ascii="Times New Roman" w:hAnsi="Times New Roman" w:cs="Times New Roman"/>
          <w:color w:val="000000"/>
        </w:rPr>
        <w:t xml:space="preserve">0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F93998" w:rsidRPr="00B51065">
        <w:rPr>
          <w:rFonts w:ascii="Times New Roman" w:hAnsi="Times New Roman" w:cs="Times New Roman"/>
          <w:color w:val="000000"/>
        </w:rPr>
        <w:t>1</w:t>
      </w:r>
      <w:r w:rsidR="00B51065" w:rsidRPr="00B51065">
        <w:rPr>
          <w:rFonts w:ascii="Times New Roman" w:hAnsi="Times New Roman" w:cs="Times New Roman"/>
          <w:color w:val="000000"/>
        </w:rPr>
        <w:t>14</w:t>
      </w:r>
      <w:r w:rsidR="00F93998" w:rsidRPr="00B51065">
        <w:rPr>
          <w:rFonts w:ascii="Times New Roman" w:hAnsi="Times New Roman" w:cs="Times New Roman"/>
          <w:color w:val="000000"/>
        </w:rPr>
        <w:t>.</w:t>
      </w:r>
      <w:r w:rsidR="00B51065" w:rsidRPr="00B51065">
        <w:rPr>
          <w:rFonts w:ascii="Times New Roman" w:hAnsi="Times New Roman" w:cs="Times New Roman"/>
          <w:color w:val="000000"/>
        </w:rPr>
        <w:t>708</w:t>
      </w:r>
      <w:proofErr w:type="gramStart"/>
      <w:r w:rsidR="00B51065" w:rsidRPr="00B51065">
        <w:rPr>
          <w:rFonts w:ascii="Times New Roman" w:hAnsi="Times New Roman" w:cs="Times New Roman"/>
          <w:color w:val="000000"/>
        </w:rPr>
        <w:t>,00</w:t>
      </w:r>
      <w:proofErr w:type="gram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понуда која је прихватљива</w:t>
      </w:r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2953EB" w:rsidRPr="00B51065" w:rsidRDefault="008B6E6D" w:rsidP="00B510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51065" w:rsidRPr="00B51065">
        <w:rPr>
          <w:rFonts w:ascii="Times New Roman" w:hAnsi="Times New Roman" w:cs="Times New Roman"/>
          <w:color w:val="000000"/>
        </w:rPr>
        <w:t xml:space="preserve">104.280,00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ПДВ-а, одн.114.708,00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8B6E6D" w:rsidRPr="00B51065" w:rsidRDefault="00A104A8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9B4F81"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B51065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B51065">
        <w:rPr>
          <w:rFonts w:ascii="Times New Roman" w:hAnsi="Times New Roman" w:cs="Times New Roman"/>
          <w:color w:val="000000"/>
        </w:rPr>
        <w:t>: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3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 xml:space="preserve">65 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>дан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03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523ADE" w:rsidRPr="00B51065">
        <w:rPr>
          <w:rFonts w:ascii="Times New Roman" w:hAnsi="Times New Roman" w:cs="Times New Roman"/>
          <w:color w:val="000000"/>
          <w:lang w:val="sr-Cyrl-CS"/>
        </w:rPr>
        <w:t>7</w:t>
      </w:r>
      <w:r w:rsidRPr="00B51065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(</w:t>
      </w:r>
      <w:r w:rsidR="00B51065" w:rsidRPr="00B51065">
        <w:rPr>
          <w:rFonts w:ascii="Times New Roman" w:hAnsi="Times New Roman" w:cs="Times New Roman"/>
          <w:lang w:val="sr-Cyrl-CS"/>
        </w:rPr>
        <w:t>уговор је закључен сходно члану 112. став 2. тачка 5) Закона о јавним набавкама).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AE44E1" w:rsidRPr="00B51065" w:rsidRDefault="00523AD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b/>
          <w:lang w:val="sr-Cyrl-CS"/>
        </w:rPr>
        <w:t>Интеркомерц</w:t>
      </w:r>
      <w:r w:rsidR="00AE44E1" w:rsidRPr="00B51065">
        <w:rPr>
          <w:rFonts w:ascii="Times New Roman" w:hAnsi="Times New Roman" w:cs="Times New Roman"/>
          <w:b/>
          <w:lang w:val="sr-Cyrl-CS"/>
        </w:rPr>
        <w:t>д.о.о. из</w:t>
      </w:r>
      <w:r w:rsidR="00AE44E1" w:rsidRPr="00B51065">
        <w:rPr>
          <w:rFonts w:ascii="Times New Roman" w:hAnsi="Times New Roman" w:cs="Times New Roman"/>
          <w:b/>
        </w:rPr>
        <w:t xml:space="preserve"> </w:t>
      </w:r>
      <w:r w:rsidR="00AE44E1" w:rsidRPr="00B51065">
        <w:rPr>
          <w:rFonts w:ascii="Times New Roman" w:hAnsi="Times New Roman" w:cs="Times New Roman"/>
          <w:b/>
          <w:lang w:val="sr-Cyrl-CS"/>
        </w:rPr>
        <w:t>Раче</w:t>
      </w:r>
      <w:r w:rsidR="00AE44E1" w:rsidRPr="00B51065">
        <w:rPr>
          <w:rFonts w:ascii="Times New Roman" w:hAnsi="Times New Roman" w:cs="Times New Roman"/>
          <w:lang w:val="sr-Cyrl-CS"/>
        </w:rPr>
        <w:t xml:space="preserve">, ул. Краља Александра Карађорђевића бр. 32, </w:t>
      </w:r>
    </w:p>
    <w:p w:rsidR="00AE44E1" w:rsidRPr="00B51065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lang w:val="sr-Cyrl-CS"/>
        </w:rPr>
        <w:t xml:space="preserve">матични број: 06563503, ПИБ: 101226807, </w:t>
      </w:r>
    </w:p>
    <w:p w:rsidR="00AE44E1" w:rsidRPr="00B51065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lang w:val="sr-Cyrl-CS"/>
        </w:rPr>
        <w:t xml:space="preserve">заступник: </w:t>
      </w:r>
      <w:r w:rsidR="00523ADE" w:rsidRPr="00B51065">
        <w:rPr>
          <w:rFonts w:ascii="Times New Roman" w:hAnsi="Times New Roman" w:cs="Times New Roman"/>
          <w:lang w:val="sr-Cyrl-CS"/>
        </w:rPr>
        <w:t xml:space="preserve">Златко </w:t>
      </w:r>
      <w:r w:rsidRPr="00B51065">
        <w:rPr>
          <w:rFonts w:ascii="Times New Roman" w:hAnsi="Times New Roman" w:cs="Times New Roman"/>
          <w:lang w:val="sr-Cyrl-CS"/>
        </w:rPr>
        <w:t>Петронијевић, у својству</w:t>
      </w:r>
      <w:r w:rsidR="00B51065" w:rsidRPr="00B51065">
        <w:rPr>
          <w:rFonts w:ascii="Times New Roman" w:hAnsi="Times New Roman" w:cs="Times New Roman"/>
          <w:lang w:val="sr-Cyrl-CS"/>
        </w:rPr>
        <w:t xml:space="preserve"> генералног</w:t>
      </w:r>
      <w:r w:rsidRPr="00B51065">
        <w:rPr>
          <w:rFonts w:ascii="Times New Roman" w:hAnsi="Times New Roman" w:cs="Times New Roman"/>
          <w:lang w:val="sr-Cyrl-CS"/>
        </w:rPr>
        <w:t xml:space="preserve"> директора 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16A70" w:rsidRPr="00B51065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B51065">
        <w:rPr>
          <w:rFonts w:ascii="Times New Roman" w:hAnsi="Times New Roman" w:cs="Times New Roman"/>
        </w:rPr>
        <w:t xml:space="preserve">12 </w:t>
      </w:r>
      <w:r w:rsidR="00A16A70" w:rsidRPr="00B51065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A719C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B51065">
      <w:pgSz w:w="12240" w:h="15840"/>
      <w:pgMar w:top="99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6C1D7104"/>
    <w:multiLevelType w:val="hybridMultilevel"/>
    <w:tmpl w:val="E7C87D6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A12EE"/>
    <w:rsid w:val="000F4DAB"/>
    <w:rsid w:val="00104F07"/>
    <w:rsid w:val="00127829"/>
    <w:rsid w:val="001C4936"/>
    <w:rsid w:val="001D3D96"/>
    <w:rsid w:val="00200CD0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E1759"/>
    <w:rsid w:val="00523ADE"/>
    <w:rsid w:val="006208B2"/>
    <w:rsid w:val="006E0715"/>
    <w:rsid w:val="00747BF9"/>
    <w:rsid w:val="00757A75"/>
    <w:rsid w:val="00791294"/>
    <w:rsid w:val="007A5511"/>
    <w:rsid w:val="00804EB4"/>
    <w:rsid w:val="00864F96"/>
    <w:rsid w:val="00885EF3"/>
    <w:rsid w:val="008B6E6D"/>
    <w:rsid w:val="008D5377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719C5"/>
    <w:rsid w:val="00AA04DE"/>
    <w:rsid w:val="00AB0591"/>
    <w:rsid w:val="00AD66D9"/>
    <w:rsid w:val="00AE44E1"/>
    <w:rsid w:val="00B1213E"/>
    <w:rsid w:val="00B26CB1"/>
    <w:rsid w:val="00B51065"/>
    <w:rsid w:val="00B64941"/>
    <w:rsid w:val="00B752AA"/>
    <w:rsid w:val="00BB4F92"/>
    <w:rsid w:val="00CF58C2"/>
    <w:rsid w:val="00D30AFB"/>
    <w:rsid w:val="00D36874"/>
    <w:rsid w:val="00D44410"/>
    <w:rsid w:val="00D85F9D"/>
    <w:rsid w:val="00DC76A0"/>
    <w:rsid w:val="00DD25F6"/>
    <w:rsid w:val="00E72150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51</cp:revision>
  <cp:lastPrinted>2018-04-03T11:38:00Z</cp:lastPrinted>
  <dcterms:created xsi:type="dcterms:W3CDTF">2014-04-15T06:07:00Z</dcterms:created>
  <dcterms:modified xsi:type="dcterms:W3CDTF">2018-04-04T10:29:00Z</dcterms:modified>
</cp:coreProperties>
</file>